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717403"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05234A" w:rsidRPr="0005234A">
        <w:rPr>
          <w:rFonts w:ascii="Arial" w:hAnsi="Arial" w:cs="Arial"/>
          <w:b/>
          <w:noProof/>
          <w:color w:val="A6A6A6" w:themeColor="background1" w:themeShade="A6"/>
          <w:sz w:val="48"/>
          <w:szCs w:val="44"/>
        </w:rPr>
        <w:t xml:space="preserve"> </w:t>
      </w:r>
      <w:r w:rsidR="0005234A" w:rsidRPr="006057D7">
        <w:rPr>
          <w:rFonts w:ascii="Arial" w:hAnsi="Arial" w:cs="Arial"/>
          <w:b/>
          <w:noProof/>
          <w:color w:val="A6A6A6" w:themeColor="background1" w:themeShade="A6"/>
          <w:sz w:val="48"/>
          <w:szCs w:val="44"/>
        </w:rPr>
        <w:t>Scientific conference</w:t>
      </w:r>
      <w:r w:rsidR="0005234A" w:rsidRPr="00272903">
        <w:rPr>
          <w:rFonts w:ascii="Arial" w:hAnsi="Arial" w:cs="Arial"/>
          <w:b/>
          <w:color w:val="A6A6A6" w:themeColor="background1" w:themeShade="A6"/>
          <w:sz w:val="48"/>
          <w:szCs w:val="72"/>
        </w:rPr>
        <w:t xml:space="preserve"> </w:t>
      </w:r>
      <w:r w:rsidR="0005234A">
        <w:rPr>
          <w:rFonts w:ascii="Arial" w:hAnsi="Arial" w:cs="Arial"/>
          <w:b/>
          <w:color w:val="A6A6A6" w:themeColor="background1" w:themeShade="A6"/>
          <w:sz w:val="48"/>
          <w:szCs w:val="72"/>
        </w:rPr>
        <w:t xml:space="preserve">- </w:t>
      </w:r>
      <w:r w:rsidR="00272903" w:rsidRPr="00272903">
        <w:rPr>
          <w:rFonts w:ascii="Arial" w:hAnsi="Arial" w:cs="Arial"/>
          <w:b/>
          <w:color w:val="A6A6A6" w:themeColor="background1" w:themeShade="A6"/>
          <w:sz w:val="48"/>
          <w:szCs w:val="72"/>
        </w:rPr>
        <w:t>Robert Debré</w:t>
      </w:r>
    </w:p>
    <w:p w14:paraId="43C217EC" w14:textId="77777777" w:rsidR="00AD5F60" w:rsidRDefault="00AD5F60" w:rsidP="004B0C3B">
      <w:pPr>
        <w:pStyle w:val="Titre1"/>
        <w:jc w:val="center"/>
        <w:rPr>
          <w:rFonts w:ascii="Arial" w:hAnsi="Arial" w:cs="Arial"/>
          <w:b/>
          <w:bCs/>
        </w:rPr>
      </w:pPr>
    </w:p>
    <w:p w14:paraId="0DEEDAF2" w14:textId="46DCEFC4" w:rsidR="009A10C9"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00AD5F60">
        <w:rPr>
          <w:rFonts w:ascii="Arial" w:hAnsi="Arial" w:cs="Arial"/>
          <w:b/>
          <w:bCs/>
        </w:rPr>
        <w:t>Clément Apelian</w:t>
      </w:r>
      <w:r w:rsidR="004B0C3B" w:rsidRPr="00046616">
        <w:rPr>
          <w:rFonts w:ascii="Arial" w:hAnsi="Arial" w:cs="Arial"/>
          <w:b/>
          <w:bCs/>
        </w:rPr>
        <w:t xml:space="preserve"> </w:t>
      </w:r>
      <w:r w:rsidR="009A10C9" w:rsidRPr="00046616">
        <w:rPr>
          <w:rFonts w:ascii="Arial" w:eastAsia="Times New Roman" w:hAnsi="Arial" w:cs="Arial"/>
          <w:b/>
          <w:bCs/>
          <w:lang w:eastAsia="en-US"/>
        </w:rPr>
        <w:t xml:space="preserve">(PhD) </w:t>
      </w:r>
    </w:p>
    <w:p w14:paraId="0ADFB8D2" w14:textId="77777777" w:rsidR="00AD5F60" w:rsidRPr="00AD5F60" w:rsidRDefault="00AD5F60" w:rsidP="00AD5F60">
      <w:pPr>
        <w:rPr>
          <w:lang w:eastAsia="en-US"/>
        </w:rPr>
      </w:pPr>
    </w:p>
    <w:p w14:paraId="4C561329" w14:textId="70E24ADA" w:rsidR="00EC1C8A" w:rsidRDefault="00AD5F60" w:rsidP="00AD5F60">
      <w:pPr>
        <w:spacing w:after="0" w:line="240" w:lineRule="auto"/>
        <w:jc w:val="center"/>
        <w:rPr>
          <w:rFonts w:ascii="Arial" w:hAnsi="Arial" w:cs="Arial"/>
          <w:b/>
          <w:color w:val="365F91" w:themeColor="accent1" w:themeShade="BF"/>
          <w:sz w:val="32"/>
        </w:rPr>
      </w:pPr>
      <w:r w:rsidRPr="00AD5F60">
        <w:rPr>
          <w:rFonts w:ascii="Arial" w:hAnsi="Arial" w:cs="Arial"/>
          <w:b/>
          <w:color w:val="365F91" w:themeColor="accent1" w:themeShade="BF"/>
          <w:sz w:val="32"/>
        </w:rPr>
        <w:t>L</w:t>
      </w:r>
      <w:r w:rsidRPr="00AD5F60">
        <w:rPr>
          <w:rFonts w:ascii="Arial" w:hAnsi="Arial" w:cs="Arial"/>
          <w:b/>
          <w:color w:val="365F91" w:themeColor="accent1" w:themeShade="BF"/>
          <w:sz w:val="32"/>
        </w:rPr>
        <w:t>aboratoire PRHySME</w:t>
      </w:r>
      <w:r>
        <w:rPr>
          <w:rFonts w:ascii="Arial" w:hAnsi="Arial" w:cs="Arial"/>
          <w:b/>
          <w:color w:val="365F91" w:themeColor="accent1" w:themeShade="BF"/>
          <w:sz w:val="32"/>
        </w:rPr>
        <w:t xml:space="preserve"> (Precison Research in Hypnotism for the Strategy Modulation of Experience) – Paris</w:t>
      </w:r>
    </w:p>
    <w:p w14:paraId="3A1E1183" w14:textId="77777777" w:rsidR="00AD5F60" w:rsidRDefault="00AD5F60" w:rsidP="00AD5F60">
      <w:pPr>
        <w:spacing w:after="0" w:line="240" w:lineRule="auto"/>
        <w:jc w:val="center"/>
        <w:rPr>
          <w:rFonts w:ascii="Arial" w:hAnsi="Arial" w:cs="Arial"/>
          <w:b/>
          <w:color w:val="365F91" w:themeColor="accent1" w:themeShade="BF"/>
          <w:sz w:val="32"/>
        </w:rPr>
      </w:pPr>
    </w:p>
    <w:p w14:paraId="081C9C15" w14:textId="77777777" w:rsidR="00AD5F60" w:rsidRDefault="00AD5F60" w:rsidP="00AD5F60">
      <w:pPr>
        <w:spacing w:after="0" w:line="240" w:lineRule="auto"/>
        <w:jc w:val="center"/>
        <w:rPr>
          <w:b/>
          <w:sz w:val="32"/>
        </w:rPr>
      </w:pPr>
    </w:p>
    <w:p w14:paraId="6E35060E" w14:textId="0C762D7C" w:rsidR="00382EBE" w:rsidRDefault="0005234A" w:rsidP="0005234A">
      <w:pPr>
        <w:pStyle w:val="xmsonormal"/>
        <w:shd w:val="clear" w:color="auto" w:fill="FFFFFF"/>
        <w:spacing w:before="0" w:beforeAutospacing="0" w:after="0" w:afterAutospacing="0"/>
        <w:jc w:val="center"/>
        <w:rPr>
          <w:rFonts w:ascii="Arial" w:hAnsi="Arial" w:cs="Arial"/>
          <w:b/>
          <w:sz w:val="28"/>
          <w:u w:val="single"/>
        </w:rPr>
      </w:pPr>
      <w:r w:rsidRPr="0005234A">
        <w:rPr>
          <w:rFonts w:ascii="Arial" w:hAnsi="Arial" w:cs="Arial"/>
          <w:b/>
          <w:sz w:val="28"/>
          <w:u w:val="single"/>
        </w:rPr>
        <w:t>Hypnosis beyond fantasy - basic science challenges and clinical relevance</w:t>
      </w:r>
    </w:p>
    <w:p w14:paraId="42F72517" w14:textId="77777777" w:rsidR="0005234A" w:rsidRDefault="0005234A" w:rsidP="0005234A">
      <w:pPr>
        <w:pStyle w:val="xmsonormal"/>
        <w:shd w:val="clear" w:color="auto" w:fill="FFFFFF"/>
        <w:spacing w:before="0" w:beforeAutospacing="0" w:after="0" w:afterAutospacing="0"/>
        <w:jc w:val="center"/>
        <w:rPr>
          <w:rFonts w:ascii="Arial" w:hAnsi="Arial" w:cs="Arial"/>
          <w:b/>
          <w:sz w:val="28"/>
          <w:u w:val="single"/>
        </w:rPr>
      </w:pPr>
    </w:p>
    <w:p w14:paraId="1E56AD16" w14:textId="77777777" w:rsidR="0005234A" w:rsidRPr="0005234A" w:rsidRDefault="0005234A" w:rsidP="0005234A">
      <w:pPr>
        <w:pStyle w:val="xmsonormal"/>
        <w:shd w:val="clear" w:color="auto" w:fill="FFFFFF"/>
        <w:spacing w:before="0" w:beforeAutospacing="0" w:after="0" w:afterAutospacing="0" w:line="276" w:lineRule="auto"/>
        <w:jc w:val="both"/>
        <w:rPr>
          <w:rFonts w:ascii="Arial" w:hAnsi="Arial" w:cs="Arial"/>
          <w:b/>
          <w:color w:val="58595B"/>
          <w:sz w:val="22"/>
          <w:szCs w:val="16"/>
          <w:u w:val="single"/>
        </w:rPr>
      </w:pPr>
    </w:p>
    <w:p w14:paraId="72CCCE3C" w14:textId="77777777" w:rsidR="0005234A" w:rsidRPr="0005234A" w:rsidRDefault="0005234A" w:rsidP="0005234A">
      <w:pPr>
        <w:spacing w:after="0"/>
        <w:jc w:val="both"/>
        <w:rPr>
          <w:rFonts w:ascii="Arial" w:hAnsi="Arial" w:cs="Arial"/>
          <w:sz w:val="26"/>
          <w:szCs w:val="26"/>
        </w:rPr>
      </w:pPr>
      <w:r w:rsidRPr="0005234A">
        <w:rPr>
          <w:rFonts w:ascii="Arial" w:hAnsi="Arial" w:cs="Arial"/>
          <w:sz w:val="26"/>
          <w:szCs w:val="26"/>
        </w:rPr>
        <w:t>Hypnosis suffers from a controversial public image that simultaneously fuels unreasonable expectations regarding its potential and an a priori skepticism about its very existence. This presentation aims at reviewing the main findings established over more than a century of experimental research on hypnosis, before highlighting the current developments proposed by our team.</w:t>
      </w:r>
    </w:p>
    <w:p w14:paraId="0192C59A" w14:textId="3610C7B7" w:rsidR="00AD5F60" w:rsidRPr="00AD5F60" w:rsidRDefault="0005234A" w:rsidP="0005234A">
      <w:pPr>
        <w:spacing w:after="0"/>
        <w:jc w:val="both"/>
        <w:rPr>
          <w:rFonts w:ascii="Arial" w:hAnsi="Arial" w:cs="Arial"/>
          <w:sz w:val="26"/>
          <w:szCs w:val="26"/>
        </w:rPr>
      </w:pPr>
      <w:r w:rsidRPr="0005234A">
        <w:rPr>
          <w:rFonts w:ascii="Arial" w:hAnsi="Arial" w:cs="Arial"/>
          <w:sz w:val="26"/>
          <w:szCs w:val="26"/>
        </w:rPr>
        <w:br/>
        <w:t>The first part will address the longstanding challenge of defining hypnosis, the most robustly established findings, and the main theoretical approaches that seek to provide them with a mechanistic foundation. We will flag a critical limitation common to these theories: the assumption that a single common cause underlies the heterogeneity of hypnotic phenomena. Addressing this issue constitutes the core of our research program, which is articulated around interaction loops between inference and reinforcement mechanisms. We will illustrate this approach through two ongoing projects focusing respectively on the sense of agency (i.e., the feeling of being the author of one’s actions) and on peripheral thermoregulation.</w:t>
      </w: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4EF9AECA" w14:textId="77777777" w:rsidR="0005234A" w:rsidRPr="005C384A" w:rsidRDefault="0005234A" w:rsidP="0005234A">
      <w:pPr>
        <w:tabs>
          <w:tab w:val="left" w:pos="1418"/>
        </w:tabs>
        <w:spacing w:after="0"/>
        <w:jc w:val="center"/>
        <w:rPr>
          <w:rFonts w:ascii="Arial" w:hAnsi="Arial" w:cs="Arial"/>
          <w:sz w:val="16"/>
          <w:szCs w:val="16"/>
          <w:lang w:val="en-US"/>
        </w:rPr>
      </w:pPr>
    </w:p>
    <w:p w14:paraId="5BB3622F" w14:textId="5C1C8896" w:rsidR="0005234A" w:rsidRPr="00064885" w:rsidRDefault="0005234A" w:rsidP="0005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Pr>
          <w:rFonts w:ascii="Arial" w:eastAsia="Times New Roman" w:hAnsi="Arial" w:cs="Arial"/>
          <w:b/>
          <w:color w:val="00B0F0"/>
          <w:sz w:val="32"/>
          <w:szCs w:val="26"/>
          <w:lang w:val="en"/>
        </w:rPr>
        <w:t>Thursday</w:t>
      </w:r>
      <w:r w:rsidRPr="00064885">
        <w:rPr>
          <w:rFonts w:ascii="Arial" w:eastAsia="Times New Roman" w:hAnsi="Arial" w:cs="Arial"/>
          <w:b/>
          <w:color w:val="00B0F0"/>
          <w:sz w:val="32"/>
          <w:szCs w:val="26"/>
          <w:lang w:val="en"/>
        </w:rPr>
        <w:t xml:space="preserve">, </w:t>
      </w:r>
      <w:r>
        <w:rPr>
          <w:rFonts w:ascii="Arial" w:eastAsia="Times New Roman" w:hAnsi="Arial" w:cs="Arial"/>
          <w:b/>
          <w:color w:val="00B0F0"/>
          <w:sz w:val="32"/>
          <w:szCs w:val="26"/>
          <w:lang w:val="en"/>
        </w:rPr>
        <w:t>February 19</w:t>
      </w:r>
      <w:r w:rsidRPr="00064885">
        <w:rPr>
          <w:rFonts w:ascii="Arial" w:eastAsia="Times New Roman" w:hAnsi="Arial" w:cs="Arial"/>
          <w:b/>
          <w:color w:val="00B0F0"/>
          <w:sz w:val="32"/>
          <w:szCs w:val="26"/>
          <w:lang w:val="en"/>
        </w:rPr>
        <w:t>, 202</w:t>
      </w:r>
      <w:r>
        <w:rPr>
          <w:rFonts w:ascii="Arial" w:eastAsia="Times New Roman" w:hAnsi="Arial" w:cs="Arial"/>
          <w:b/>
          <w:color w:val="00B0F0"/>
          <w:sz w:val="32"/>
          <w:szCs w:val="26"/>
          <w:lang w:val="en"/>
        </w:rPr>
        <w:t>6</w:t>
      </w:r>
      <w:bookmarkStart w:id="0" w:name="_GoBack"/>
      <w:bookmarkEnd w:id="0"/>
      <w:r w:rsidRPr="00064885">
        <w:rPr>
          <w:rFonts w:ascii="Arial" w:eastAsia="Times New Roman" w:hAnsi="Arial" w:cs="Arial"/>
          <w:b/>
          <w:color w:val="00B0F0"/>
          <w:sz w:val="32"/>
          <w:szCs w:val="26"/>
          <w:lang w:val="en"/>
        </w:rPr>
        <w:t>, 11:00 AM</w:t>
      </w:r>
    </w:p>
    <w:p w14:paraId="0BCA8702" w14:textId="77777777" w:rsidR="0005234A" w:rsidRPr="00064885" w:rsidRDefault="0005234A" w:rsidP="0005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060CDBCD" w14:textId="73AA1AB6" w:rsidR="004B0C3B" w:rsidRPr="00046616" w:rsidRDefault="0005234A" w:rsidP="0005234A">
      <w:pPr>
        <w:tabs>
          <w:tab w:val="left" w:pos="1418"/>
        </w:tabs>
        <w:jc w:val="center"/>
        <w:rPr>
          <w:rFonts w:ascii="Arial" w:hAnsi="Arial" w:cs="Arial"/>
          <w:b/>
          <w:color w:val="00B0F0"/>
          <w:sz w:val="34"/>
          <w:szCs w:val="34"/>
        </w:rPr>
      </w:pPr>
      <w:r w:rsidRPr="00064885">
        <w:rPr>
          <w:rFonts w:ascii="Arial" w:eastAsia="Times New Roman" w:hAnsi="Arial" w:cs="Arial"/>
          <w:b/>
          <w:color w:val="00B0F0"/>
          <w:sz w:val="32"/>
          <w:szCs w:val="26"/>
          <w:lang w:val="en"/>
        </w:rPr>
        <w:t>and video conference via Zoom</w:t>
      </w:r>
    </w:p>
    <w:p w14:paraId="5DE0A76C" w14:textId="36C0186B" w:rsidR="00272903" w:rsidRPr="002330B1" w:rsidRDefault="009774A4"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77C37" w14:textId="77777777" w:rsidR="009774A4" w:rsidRDefault="009774A4" w:rsidP="00272903">
      <w:pPr>
        <w:spacing w:after="0" w:line="240" w:lineRule="auto"/>
      </w:pPr>
      <w:r>
        <w:separator/>
      </w:r>
    </w:p>
  </w:endnote>
  <w:endnote w:type="continuationSeparator" w:id="0">
    <w:p w14:paraId="379EB9A6" w14:textId="77777777" w:rsidR="009774A4" w:rsidRDefault="009774A4"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86032" w14:textId="77777777" w:rsidR="009774A4" w:rsidRDefault="009774A4" w:rsidP="00272903">
      <w:pPr>
        <w:spacing w:after="0" w:line="240" w:lineRule="auto"/>
      </w:pPr>
      <w:r>
        <w:separator/>
      </w:r>
    </w:p>
  </w:footnote>
  <w:footnote w:type="continuationSeparator" w:id="0">
    <w:p w14:paraId="67F11311" w14:textId="77777777" w:rsidR="009774A4" w:rsidRDefault="009774A4"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5234A"/>
    <w:rsid w:val="00063476"/>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04E0F"/>
    <w:rsid w:val="00211150"/>
    <w:rsid w:val="002330B1"/>
    <w:rsid w:val="00254753"/>
    <w:rsid w:val="00272903"/>
    <w:rsid w:val="00274EC9"/>
    <w:rsid w:val="00277B53"/>
    <w:rsid w:val="00281BB8"/>
    <w:rsid w:val="00287BEB"/>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774A4"/>
    <w:rsid w:val="009A10C9"/>
    <w:rsid w:val="009B3F7D"/>
    <w:rsid w:val="009D11C8"/>
    <w:rsid w:val="009D1EE9"/>
    <w:rsid w:val="009E7AE9"/>
    <w:rsid w:val="00A20483"/>
    <w:rsid w:val="00A66D5F"/>
    <w:rsid w:val="00A757F2"/>
    <w:rsid w:val="00A945F6"/>
    <w:rsid w:val="00AA00AE"/>
    <w:rsid w:val="00AC1839"/>
    <w:rsid w:val="00AD5F60"/>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1F23-34E5-4575-B48E-34E59FCA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1398</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3</cp:revision>
  <cp:lastPrinted>2020-11-26T09:50:00Z</cp:lastPrinted>
  <dcterms:created xsi:type="dcterms:W3CDTF">2026-01-05T09:55:00Z</dcterms:created>
  <dcterms:modified xsi:type="dcterms:W3CDTF">2026-01-05T09:58:00Z</dcterms:modified>
</cp:coreProperties>
</file>